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rFonts w:ascii="Economica" w:cs="Economica" w:eastAsia="Economica" w:hAnsi="Economica"/>
          <w:color w:val="66666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bookmarkStart w:colFirst="0" w:colLast="0" w:name="_mbjsiz6n6jlo" w:id="0"/>
      <w:bookmarkEnd w:id="0"/>
      <w:r w:rsidDel="00000000" w:rsidR="00000000" w:rsidRPr="00000000">
        <w:rPr>
          <w:b w:val="1"/>
          <w:rtl w:val="0"/>
        </w:rPr>
        <w:t xml:space="preserve">설계서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b w:val="1"/>
          <w:sz w:val="32"/>
          <w:szCs w:val="32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2"/>
          <w:szCs w:val="32"/>
          <w:rtl w:val="0"/>
        </w:rPr>
        <w:t xml:space="preserve">요구사항 정의서(Usecase Diagram)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Rule="auto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8100"/>
            <wp:effectExtent b="0" l="0" r="0" t="0"/>
            <wp:docPr descr="가로선" id="24" name="image16.png"/>
            <a:graphic>
              <a:graphicData uri="http://schemas.openxmlformats.org/drawingml/2006/picture">
                <pic:pic>
                  <pic:nvPicPr>
                    <pic:cNvPr descr="가로선"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0"/>
          <w:sz w:val="22"/>
          <w:szCs w:val="22"/>
        </w:rPr>
      </w:pPr>
      <w:r w:rsidDel="00000000" w:rsidR="00000000" w:rsidRPr="00000000">
        <w:rPr>
          <w:rtl w:val="0"/>
        </w:rPr>
        <w:t xml:space="preserve">※  Usecase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la5jp5tnimjw" w:id="1"/>
      <w:bookmarkEnd w:id="1"/>
      <w:r w:rsidDel="00000000" w:rsidR="00000000" w:rsidRPr="00000000">
        <w:rPr/>
        <w:drawing>
          <wp:inline distB="114300" distT="114300" distL="114300" distR="114300">
            <wp:extent cx="4395788" cy="512251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5122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tfktu13xqft7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※ 기본 관리 Usecase 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6116638"/>
            <wp:effectExtent b="0" l="0" r="0" t="0"/>
            <wp:docPr id="3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6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※ 섭취 식품 관리 Usecase 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6497637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7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※ 식품 정보 관리 Usecase 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6564312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4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b w:val="1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2"/>
          <w:szCs w:val="32"/>
          <w:rtl w:val="0"/>
        </w:rPr>
        <w:t xml:space="preserve">테이블 구조도(ERD)</w:t>
      </w:r>
    </w:p>
    <w:p w:rsidR="00000000" w:rsidDel="00000000" w:rsidP="00000000" w:rsidRDefault="00000000" w:rsidRPr="00000000" w14:paraId="00000017">
      <w:pPr>
        <w:spacing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5400"/>
            <wp:effectExtent b="0" l="0" r="0" t="0"/>
            <wp:docPr descr="가로선" id="6" name="image6.png"/>
            <a:graphic>
              <a:graphicData uri="http://schemas.openxmlformats.org/drawingml/2006/picture">
                <pic:pic>
                  <pic:nvPicPr>
                    <pic:cNvPr descr="가로선"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41115" cy="5205413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1115" cy="5205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b w:val="1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2"/>
          <w:szCs w:val="32"/>
          <w:rtl w:val="0"/>
        </w:rPr>
        <w:t xml:space="preserve">클래스 다이어그램</w:t>
      </w:r>
    </w:p>
    <w:p w:rsidR="00000000" w:rsidDel="00000000" w:rsidP="00000000" w:rsidRDefault="00000000" w:rsidRPr="00000000" w14:paraId="00000026">
      <w:pPr>
        <w:spacing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5400"/>
            <wp:effectExtent b="0" l="0" r="0" t="0"/>
            <wp:docPr descr="가로선" id="4" name="image6.png"/>
            <a:graphic>
              <a:graphicData uri="http://schemas.openxmlformats.org/drawingml/2006/picture">
                <pic:pic>
                  <pic:nvPicPr>
                    <pic:cNvPr descr="가로선"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before="0"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※ Food Class DIA (음식 클래스 다이어그램)</w:t>
      </w:r>
    </w:p>
    <w:p w:rsidR="00000000" w:rsidDel="00000000" w:rsidP="00000000" w:rsidRDefault="00000000" w:rsidRPr="00000000" w14:paraId="00000029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before="0" w:lin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C">
      <w:pPr>
        <w:spacing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5595938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5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before="0"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※ Member class DIA ( 회원 클래스 다이어그램)</w:t>
      </w:r>
    </w:p>
    <w:p w:rsidR="00000000" w:rsidDel="00000000" w:rsidP="00000000" w:rsidRDefault="00000000" w:rsidRPr="00000000" w14:paraId="00000034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5872163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2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before="0"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※ Board class DIA (공지사항 클래스 다이어그램)</w:t>
      </w:r>
    </w:p>
    <w:p w:rsidR="00000000" w:rsidDel="00000000" w:rsidP="00000000" w:rsidRDefault="00000000" w:rsidRPr="00000000" w14:paraId="00000042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6529388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before="0"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※ Q &amp; A class DIA ( Q &amp; A 클래스 다이어그램)</w:t>
      </w:r>
    </w:p>
    <w:p w:rsidR="00000000" w:rsidDel="00000000" w:rsidP="00000000" w:rsidRDefault="00000000" w:rsidRPr="00000000" w14:paraId="0000004C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6157913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ind w:left="720" w:hanging="360"/>
        <w:rPr>
          <w:b w:val="1"/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2"/>
          <w:szCs w:val="32"/>
          <w:rtl w:val="0"/>
        </w:rPr>
        <w:t xml:space="preserve">화면 설계서 </w:t>
      </w:r>
    </w:p>
    <w:p w:rsidR="00000000" w:rsidDel="00000000" w:rsidP="00000000" w:rsidRDefault="00000000" w:rsidRPr="00000000" w14:paraId="00000058">
      <w:pPr>
        <w:spacing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5400"/>
            <wp:effectExtent b="0" l="0" r="0" t="0"/>
            <wp:docPr descr="가로선" id="11" name="image6.png"/>
            <a:graphic>
              <a:graphicData uri="http://schemas.openxmlformats.org/drawingml/2006/picture">
                <pic:pic>
                  <pic:nvPicPr>
                    <pic:cNvPr descr="가로선"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※ Main 화면  </w:t>
      </w:r>
    </w:p>
    <w:p w:rsidR="00000000" w:rsidDel="00000000" w:rsidP="00000000" w:rsidRDefault="00000000" w:rsidRPr="00000000" w14:paraId="0000005B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before="0"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하나의 화면에 Main 이미지와  날씨정보(Weather), 식품목록(Products), 검색Top4(Best), Q&amp;A 를 모두 나타내었고 화면 가장 상단에 Products, Best, Q&amp;A 버튼을 통해 해당 위치로 바로 이동할 수 있도록 설계하였습니다.</w:t>
      </w:r>
    </w:p>
    <w:p w:rsidR="00000000" w:rsidDel="00000000" w:rsidP="00000000" w:rsidRDefault="00000000" w:rsidRPr="00000000" w14:paraId="0000005E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4481513"/>
            <wp:effectExtent b="0" l="0" r="0" t="0"/>
            <wp:docPr id="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before="0"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Weather -&gt; 지정한 지역의 날씨를 현재시간 기준으로 3시간 단위로 4번 표시하도록 설계</w:t>
      </w:r>
    </w:p>
    <w:p w:rsidR="00000000" w:rsidDel="00000000" w:rsidP="00000000" w:rsidRDefault="00000000" w:rsidRPr="00000000" w14:paraId="0000006A">
      <w:pPr>
        <w:spacing w:before="0"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현재 온도와 강수확률, 최고기온을 표시하고 해당 날씨에 맞는 이미지 나타도록 표시 </w:t>
      </w:r>
    </w:p>
    <w:p w:rsidR="00000000" w:rsidDel="00000000" w:rsidP="00000000" w:rsidRDefault="00000000" w:rsidRPr="00000000" w14:paraId="0000006B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214563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before="0"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Products -&gt; 식품 목록을 보여주는 영역으로,  식품목록을 5개씩 끊어서 페이징 하여 보여주도록 설계</w:t>
      </w:r>
    </w:p>
    <w:p w:rsidR="00000000" w:rsidDel="00000000" w:rsidP="00000000" w:rsidRDefault="00000000" w:rsidRPr="00000000" w14:paraId="00000070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334000" cy="4100513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100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before="0"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Best -&gt; 검색이 많이된 식품을 1순위부터 4순위까지 표시</w:t>
      </w:r>
    </w:p>
    <w:p w:rsidR="00000000" w:rsidDel="00000000" w:rsidP="00000000" w:rsidRDefault="00000000" w:rsidRPr="00000000" w14:paraId="00000077">
      <w:pPr>
        <w:spacing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547938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before="0"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Q &amp; A -&gt; 질문 게시판으로써 질문 추가/ 질문 리스트표시 할 수 있도록 설계 </w:t>
      </w:r>
    </w:p>
    <w:p w:rsidR="00000000" w:rsidDel="00000000" w:rsidP="00000000" w:rsidRDefault="00000000" w:rsidRPr="00000000" w14:paraId="0000007D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before="0" w:line="240" w:lineRule="auto"/>
        <w:rPr/>
      </w:pPr>
      <w:r w:rsidDel="00000000" w:rsidR="00000000" w:rsidRPr="00000000">
        <w:rPr/>
        <w:drawing>
          <wp:inline distB="19050" distT="19050" distL="19050" distR="19050">
            <wp:extent cx="5943600" cy="2633663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before="0"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Question -&gt; 질문 제목과 작성자, 내용을 입력하여 질문할 수 있도록 설계 </w:t>
      </w:r>
    </w:p>
    <w:p w:rsidR="00000000" w:rsidDel="00000000" w:rsidP="00000000" w:rsidRDefault="00000000" w:rsidRPr="00000000" w14:paraId="00000088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before="0" w:lin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62400" cy="2471738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471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before="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before="0"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질문 내용 -&gt; 질문 번호, 제목, 작성자, 작성일, 질문내용을 표시하도록 설계하였고 답변이 달리지 않았다면 답변란에 답변달기 버튼 생성되도록 설계하였습니다.</w:t>
      </w:r>
    </w:p>
    <w:p w:rsidR="00000000" w:rsidDel="00000000" w:rsidP="00000000" w:rsidRDefault="00000000" w:rsidRPr="00000000" w14:paraId="0000008D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before="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before="0" w:line="240" w:lineRule="auto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1447800" cy="2376488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376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before="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before="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before="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before="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before="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before="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before="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before="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before="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before="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before="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※ detail 화면  </w:t>
      </w:r>
    </w:p>
    <w:p w:rsidR="00000000" w:rsidDel="00000000" w:rsidP="00000000" w:rsidRDefault="00000000" w:rsidRPr="00000000" w14:paraId="0000009C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상품 명과 제조사, 성분들을 표시하고 추가 버튼을 통해 섭취내역에 추가 할 수 있도록 설계하였습니다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before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52324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※ Notice 화면 </w:t>
      </w:r>
    </w:p>
    <w:p w:rsidR="00000000" w:rsidDel="00000000" w:rsidP="00000000" w:rsidRDefault="00000000" w:rsidRPr="00000000" w14:paraId="000000AC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before="0"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공지사항 목록 -&gt; 공지사항 제목과 글쓴이, 날짜, 조회수를 표시하였습니다. </w:t>
      </w:r>
    </w:p>
    <w:p w:rsidR="00000000" w:rsidDel="00000000" w:rsidP="00000000" w:rsidRDefault="00000000" w:rsidRPr="00000000" w14:paraId="000000AF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067300" cy="6943725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94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before="0"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공지사항 내용 -&gt; 공지사항 상세 내용을 표시하도록 설계 </w:t>
      </w:r>
    </w:p>
    <w:p w:rsidR="00000000" w:rsidDel="00000000" w:rsidP="00000000" w:rsidRDefault="00000000" w:rsidRPr="00000000" w14:paraId="000000B3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429250" cy="6634163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6634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※ 로그인, 회원가입 화면 </w:t>
      </w:r>
    </w:p>
    <w:p w:rsidR="00000000" w:rsidDel="00000000" w:rsidP="00000000" w:rsidRDefault="00000000" w:rsidRPr="00000000" w14:paraId="000000BB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로그인 화면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614988" cy="5043488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5043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before="0"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회원가입 화면 -&gt; 아이디, 비밀번호, 몸무게, 알러지 목록 체크하여 가입할 수 있도록 설계,</w:t>
      </w:r>
    </w:p>
    <w:p w:rsidR="00000000" w:rsidDel="00000000" w:rsidP="00000000" w:rsidRDefault="00000000" w:rsidRPr="00000000" w14:paraId="000000CB">
      <w:pPr>
        <w:spacing w:before="0"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아이디를 입력하고 중복확인을 눌러 중복된 아이디인지 확인할 수 있도록 설계 하였습니다.</w:t>
      </w:r>
    </w:p>
    <w:p w:rsidR="00000000" w:rsidDel="00000000" w:rsidP="00000000" w:rsidRDefault="00000000" w:rsidRPr="00000000" w14:paraId="000000CC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before="0" w:line="240" w:lineRule="auto"/>
        <w:rPr/>
      </w:pPr>
      <w:r w:rsidDel="00000000" w:rsidR="00000000" w:rsidRPr="00000000">
        <w:rPr/>
        <w:drawing>
          <wp:inline distB="19050" distT="19050" distL="19050" distR="19050">
            <wp:extent cx="5943600" cy="5281613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1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before="0"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회원가입 성공 화면 -&gt; 회원가입에 성공하면 입력한 아이디와 몸무게, 알러지 정보를 확인할 수 있도록 표시해주도록 설계하였습니다.</w:t>
      </w:r>
    </w:p>
    <w:p w:rsidR="00000000" w:rsidDel="00000000" w:rsidP="00000000" w:rsidRDefault="00000000" w:rsidRPr="00000000" w14:paraId="000000DC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before="0" w:line="240" w:lineRule="auto"/>
        <w:rPr/>
      </w:pPr>
      <w:r w:rsidDel="00000000" w:rsidR="00000000" w:rsidRPr="00000000">
        <w:rPr/>
        <w:drawing>
          <wp:inline distB="19050" distT="19050" distL="19050" distR="19050">
            <wp:extent cx="5943600" cy="2138363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로그인에 성공한다면 Main화면에 Welcome,  ID 로 표시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9050" distT="19050" distL="19050" distR="19050">
            <wp:extent cx="5935765" cy="2271713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5765" cy="2271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※ Myfood 화면  </w:t>
      </w:r>
    </w:p>
    <w:p w:rsidR="00000000" w:rsidDel="00000000" w:rsidP="00000000" w:rsidRDefault="00000000" w:rsidRPr="00000000" w14:paraId="000000EF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상품 상세에서 추가한 상품들이 저장되는 화면으로, 섭취한 모든 영양소를 그래프로 표시하고 섭취한 칼로리, 그 칼로리를 태우기 위해 필요한 운동들을 강도에 따라 필요한 시간을 표시하도록 설계하였습니다.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before="0" w:line="240" w:lineRule="auto"/>
        <w:rPr/>
      </w:pPr>
      <w:r w:rsidDel="00000000" w:rsidR="00000000" w:rsidRPr="00000000">
        <w:rPr/>
        <w:drawing>
          <wp:inline distB="19050" distT="19050" distL="19050" distR="19050">
            <wp:extent cx="5929313" cy="6219825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621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※ MyPage 화면</w:t>
      </w:r>
    </w:p>
    <w:p w:rsidR="00000000" w:rsidDel="00000000" w:rsidP="00000000" w:rsidRDefault="00000000" w:rsidRPr="00000000" w14:paraId="000000F8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before="0"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나의 ID, 몸무게, 알러지 정보를 표시하도록 설계하였고 몸무게와 알러지 정보를 수정할 수 있는 버튼과, 회원 탈퇴할 수 있는 버튼 추가하였습니다. </w:t>
      </w:r>
    </w:p>
    <w:p w:rsidR="00000000" w:rsidDel="00000000" w:rsidP="00000000" w:rsidRDefault="00000000" w:rsidRPr="00000000" w14:paraId="000000FB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before="0" w:line="240" w:lineRule="auto"/>
        <w:rPr/>
      </w:pPr>
      <w:r w:rsidDel="00000000" w:rsidR="00000000" w:rsidRPr="00000000">
        <w:rPr/>
        <w:drawing>
          <wp:inline distB="19050" distT="19050" distL="19050" distR="19050">
            <wp:extent cx="5876925" cy="5348288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5348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before="0" w:line="240" w:lineRule="auto"/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※ 채팅 화면</w:t>
      </w:r>
    </w:p>
    <w:p w:rsidR="00000000" w:rsidDel="00000000" w:rsidP="00000000" w:rsidRDefault="00000000" w:rsidRPr="00000000" w14:paraId="00000107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before="0" w:lin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메인 화면의 우측 하단의 Chat 버튼을 클릭하면 채팅창이 팝업 되도록 설계하였고, 채팅을 치게 되면 자신의 아이디와 함께 내용이 채팅창에 표시되고, 자동 스크롤을 통해 채팅량이 늘어나더라도 올바르게 표시되도록 설계하였습니다. </w:t>
      </w:r>
    </w:p>
    <w:p w:rsidR="00000000" w:rsidDel="00000000" w:rsidP="00000000" w:rsidRDefault="00000000" w:rsidRPr="00000000" w14:paraId="0000010B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before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before="0" w:line="240" w:lineRule="auto"/>
        <w:rPr/>
      </w:pPr>
      <w:r w:rsidDel="00000000" w:rsidR="00000000" w:rsidRPr="00000000">
        <w:rPr/>
        <w:drawing>
          <wp:inline distB="19050" distT="19050" distL="19050" distR="19050">
            <wp:extent cx="5839107" cy="4824413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9107" cy="4824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4" w:type="default"/>
      <w:headerReference r:id="rId35" w:type="first"/>
      <w:footerReference r:id="rId36" w:type="first"/>
      <w:footerReference r:id="rId37" w:type="default"/>
      <w:pgSz w:h="15840" w:w="12240"/>
      <w:pgMar w:bottom="1440" w:top="144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Arial Unicode MS"/>
  <w:font w:name="Economic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가로선" id="1" name="image6.png"/>
          <a:graphic>
            <a:graphicData uri="http://schemas.openxmlformats.org/drawingml/2006/picture">
              <pic:pic>
                <pic:nvPicPr>
                  <pic:cNvPr descr="가로선" id="0" name="image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0F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firstLine="75"/>
      <w:rPr>
        <w:rFonts w:ascii="Economica" w:cs="Economica" w:eastAsia="Economica" w:hAnsi="Economica"/>
      </w:rPr>
    </w:pPr>
    <w:r w:rsidDel="00000000" w:rsidR="00000000" w:rsidRPr="00000000">
      <w:rPr>
        <w:rFonts w:ascii="Economica" w:cs="Economica" w:eastAsia="Economica" w:hAnsi="Economica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r w:rsidDel="00000000" w:rsidR="00000000" w:rsidRPr="00000000">
      <w:rPr/>
      <w:drawing>
        <wp:inline distB="114300" distT="114300" distL="114300" distR="114300">
          <wp:extent cx="5943600" cy="25400"/>
          <wp:effectExtent b="0" l="0" r="0" t="0"/>
          <wp:docPr descr="가로선" id="25" name="image23.png"/>
          <a:graphic>
            <a:graphicData uri="http://schemas.openxmlformats.org/drawingml/2006/picture">
              <pic:pic>
                <pic:nvPicPr>
                  <pic:cNvPr descr="가로선" id="0" name="image2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12">
    <w:pPr>
      <w:pStyle w:val="Subtitle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bookmarkStart w:colFirst="0" w:colLast="0" w:name="_w494w0yg8rg0" w:id="3"/>
    <w:bookmarkEnd w:id="3"/>
    <w:r w:rsidDel="00000000" w:rsidR="00000000" w:rsidRPr="00000000">
      <w:rPr>
        <w:rtl w:val="0"/>
      </w:rPr>
      <w:t xml:space="preserve">1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ko"/>
      </w:rPr>
    </w:rPrDefault>
    <w:pPrDefault>
      <w:pPr>
        <w:spacing w:before="200" w:line="360" w:lineRule="auto"/>
        <w:ind w:lef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0" w:lineRule="auto"/>
    </w:pPr>
    <w:rPr>
      <w:b w:val="1"/>
      <w:sz w:val="32"/>
      <w:szCs w:val="32"/>
    </w:rPr>
  </w:style>
  <w:style w:type="paragraph" w:styleId="Heading2">
    <w:name w:val="heading 2"/>
    <w:basedOn w:val="Normal"/>
    <w:next w:val="Normal"/>
    <w:pPr>
      <w:spacing w:after="0" w:before="480" w:line="240" w:lineRule="auto"/>
      <w:ind w:right="1785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/>
    <w:rPr>
      <w:b w:val="1"/>
      <w:color w:val="8c7252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before="0" w:line="240" w:lineRule="auto"/>
      <w:ind w:left="0" w:firstLine="15"/>
    </w:pPr>
    <w:rPr>
      <w:rFonts w:ascii="Economica" w:cs="Economica" w:eastAsia="Economica" w:hAnsi="Economica"/>
      <w:sz w:val="60"/>
      <w:szCs w:val="60"/>
    </w:rPr>
  </w:style>
  <w:style w:type="paragraph" w:styleId="Subtitle">
    <w:name w:val="Subtitle"/>
    <w:basedOn w:val="Normal"/>
    <w:next w:val="Normal"/>
    <w:pPr>
      <w:spacing w:before="0" w:line="240" w:lineRule="auto"/>
    </w:pPr>
    <w:rPr>
      <w:rFonts w:ascii="Economica" w:cs="Economica" w:eastAsia="Economica" w:hAnsi="Economica"/>
      <w:color w:val="99999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5.png"/><Relationship Id="rId21" Type="http://schemas.openxmlformats.org/officeDocument/2006/relationships/image" Target="media/image19.png"/><Relationship Id="rId24" Type="http://schemas.openxmlformats.org/officeDocument/2006/relationships/image" Target="media/image26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29.png"/><Relationship Id="rId25" Type="http://schemas.openxmlformats.org/officeDocument/2006/relationships/image" Target="media/image27.png"/><Relationship Id="rId28" Type="http://schemas.openxmlformats.org/officeDocument/2006/relationships/image" Target="media/image24.png"/><Relationship Id="rId27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image" Target="media/image20.png"/><Relationship Id="rId7" Type="http://schemas.openxmlformats.org/officeDocument/2006/relationships/image" Target="media/image22.png"/><Relationship Id="rId8" Type="http://schemas.openxmlformats.org/officeDocument/2006/relationships/image" Target="media/image17.png"/><Relationship Id="rId31" Type="http://schemas.openxmlformats.org/officeDocument/2006/relationships/image" Target="media/image21.png"/><Relationship Id="rId30" Type="http://schemas.openxmlformats.org/officeDocument/2006/relationships/image" Target="media/image8.png"/><Relationship Id="rId11" Type="http://schemas.openxmlformats.org/officeDocument/2006/relationships/image" Target="media/image6.png"/><Relationship Id="rId33" Type="http://schemas.openxmlformats.org/officeDocument/2006/relationships/image" Target="media/image5.png"/><Relationship Id="rId10" Type="http://schemas.openxmlformats.org/officeDocument/2006/relationships/image" Target="media/image18.png"/><Relationship Id="rId32" Type="http://schemas.openxmlformats.org/officeDocument/2006/relationships/image" Target="media/image2.png"/><Relationship Id="rId13" Type="http://schemas.openxmlformats.org/officeDocument/2006/relationships/image" Target="media/image10.png"/><Relationship Id="rId35" Type="http://schemas.openxmlformats.org/officeDocument/2006/relationships/header" Target="header1.xml"/><Relationship Id="rId12" Type="http://schemas.openxmlformats.org/officeDocument/2006/relationships/image" Target="media/image4.png"/><Relationship Id="rId34" Type="http://schemas.openxmlformats.org/officeDocument/2006/relationships/header" Target="header2.xml"/><Relationship Id="rId15" Type="http://schemas.openxmlformats.org/officeDocument/2006/relationships/image" Target="media/image11.png"/><Relationship Id="rId37" Type="http://schemas.openxmlformats.org/officeDocument/2006/relationships/footer" Target="footer1.xml"/><Relationship Id="rId14" Type="http://schemas.openxmlformats.org/officeDocument/2006/relationships/image" Target="media/image3.png"/><Relationship Id="rId36" Type="http://schemas.openxmlformats.org/officeDocument/2006/relationships/footer" Target="footer2.xml"/><Relationship Id="rId17" Type="http://schemas.openxmlformats.org/officeDocument/2006/relationships/image" Target="media/image25.png"/><Relationship Id="rId16" Type="http://schemas.openxmlformats.org/officeDocument/2006/relationships/image" Target="media/image9.png"/><Relationship Id="rId19" Type="http://schemas.openxmlformats.org/officeDocument/2006/relationships/image" Target="media/image12.png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conomica-regular.ttf"/><Relationship Id="rId2" Type="http://schemas.openxmlformats.org/officeDocument/2006/relationships/font" Target="fonts/Economica-bold.ttf"/><Relationship Id="rId3" Type="http://schemas.openxmlformats.org/officeDocument/2006/relationships/font" Target="fonts/Economica-italic.ttf"/><Relationship Id="rId4" Type="http://schemas.openxmlformats.org/officeDocument/2006/relationships/font" Target="fonts/Economica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